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F974" w14:textId="77777777" w:rsidR="00CA3BC8" w:rsidRPr="00CA3BC8" w:rsidRDefault="00CA3BC8" w:rsidP="00CA3BC8">
      <w:pPr>
        <w:spacing w:before="480" w:after="240" w:line="450" w:lineRule="atLeast"/>
        <w:ind w:left="-600" w:right="-600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A3BC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1.Общие положения</w:t>
      </w:r>
    </w:p>
    <w:p w14:paraId="75A397CD" w14:textId="77777777" w:rsidR="00CA3BC8" w:rsidRPr="00CA3BC8" w:rsidRDefault="00CA3BC8" w:rsidP="00CA3BC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ООО «ЯНДЕКС» (далее — Яндекс) предлагает пользователю сети Интернет (далее — Пользователь), использовать сервис API </w:t>
      </w:r>
      <w:proofErr w:type="spellStart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Яндекс.Метрики</w:t>
      </w:r>
      <w:proofErr w:type="spellEnd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Сервис), доступный по адресу: </w:t>
      </w:r>
      <w:hyperlink r:id="rId4" w:tgtFrame="_blank" w:history="1">
        <w:r w:rsidRPr="00CA3BC8">
          <w:rPr>
            <w:rFonts w:ascii="Times New Roman" w:eastAsia="Times New Roman" w:hAnsi="Times New Roman" w:cs="Times New Roman"/>
            <w:color w:val="0044BB"/>
            <w:sz w:val="24"/>
            <w:szCs w:val="24"/>
            <w:u w:val="single"/>
            <w:lang w:eastAsia="ru-RU"/>
          </w:rPr>
          <w:t>http://api.yandex.ru/metrika</w:t>
        </w:r>
      </w:hyperlink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позволяющий различным сервисам и приложениям Пользователя осуществлять взаимодействие с сервисом Яндекса </w:t>
      </w:r>
      <w:proofErr w:type="spellStart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Яндекс.Метрика</w:t>
      </w:r>
      <w:proofErr w:type="spellEnd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изложенных ниже условиях.</w:t>
      </w:r>
    </w:p>
    <w:p w14:paraId="20038A50" w14:textId="77777777" w:rsidR="00CA3BC8" w:rsidRPr="00CA3BC8" w:rsidRDefault="00CA3BC8" w:rsidP="00CA3BC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Условия представляют собой дополнение к Пользовательскому соглашению сервисов Яндекса относительно порядка использования Сервиса. Во всем, что не предусмотрено настоящими Условиями, отношения между Яндексом и Пользователем в связи с использованием Сервиса регулируются Условиями использования сервиса </w:t>
      </w:r>
      <w:proofErr w:type="spellStart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Яндекс.Метрика</w:t>
      </w:r>
      <w:proofErr w:type="spellEnd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Pr="00CA3BC8">
          <w:rPr>
            <w:rFonts w:ascii="Times New Roman" w:eastAsia="Times New Roman" w:hAnsi="Times New Roman" w:cs="Times New Roman"/>
            <w:color w:val="0044BB"/>
            <w:sz w:val="24"/>
            <w:szCs w:val="24"/>
            <w:u w:val="single"/>
            <w:lang w:eastAsia="ru-RU"/>
          </w:rPr>
          <w:t>https://yandex.ru/legal/metrica_termsofuse</w:t>
        </w:r>
      </w:hyperlink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Пользовательским соглашением сервисов Яндекса (</w:t>
      </w:r>
      <w:hyperlink r:id="rId6" w:history="1">
        <w:r w:rsidRPr="00CA3BC8">
          <w:rPr>
            <w:rFonts w:ascii="Times New Roman" w:eastAsia="Times New Roman" w:hAnsi="Times New Roman" w:cs="Times New Roman"/>
            <w:color w:val="0044BB"/>
            <w:sz w:val="24"/>
            <w:szCs w:val="24"/>
            <w:u w:val="single"/>
            <w:lang w:eastAsia="ru-RU"/>
          </w:rPr>
          <w:t>https://yandex.ru/legal/rules</w:t>
        </w:r>
      </w:hyperlink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Лицензией на использование поисковой системы Яндекса (</w:t>
      </w:r>
      <w:hyperlink r:id="rId7" w:history="1">
        <w:r w:rsidRPr="00CA3BC8">
          <w:rPr>
            <w:rFonts w:ascii="Times New Roman" w:eastAsia="Times New Roman" w:hAnsi="Times New Roman" w:cs="Times New Roman"/>
            <w:color w:val="0044BB"/>
            <w:sz w:val="24"/>
            <w:szCs w:val="24"/>
            <w:u w:val="single"/>
            <w:lang w:eastAsia="ru-RU"/>
          </w:rPr>
          <w:t>https://yandex.ru/legal/termsofuse</w:t>
        </w:r>
      </w:hyperlink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Политикой конфиденциальности (</w:t>
      </w:r>
      <w:hyperlink r:id="rId8" w:history="1">
        <w:r w:rsidRPr="00CA3BC8">
          <w:rPr>
            <w:rFonts w:ascii="Times New Roman" w:eastAsia="Times New Roman" w:hAnsi="Times New Roman" w:cs="Times New Roman"/>
            <w:color w:val="0044BB"/>
            <w:sz w:val="24"/>
            <w:szCs w:val="24"/>
            <w:u w:val="single"/>
            <w:lang w:eastAsia="ru-RU"/>
          </w:rPr>
          <w:t>https://yandex.ru/legal/confidential</w:t>
        </w:r>
      </w:hyperlink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2DDD5D6" w14:textId="77777777" w:rsidR="00CA3BC8" w:rsidRPr="00CA3BC8" w:rsidRDefault="00CA3BC8" w:rsidP="00CA3BC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Начиная использовать Сервис/его отдельные функции, в том числе зарегистрировавшись на Сервисе или воспользовавшись любой другой функциональной возможностью, предоставляемой Сервисом, Пользователь считается принявшим настоящие Условия, а также условия всех указанных выше документов, в полном объеме, без всяких оговорок и исключений. В случае несогласия Пользователя с какими-либо из положений указанных документов, Пользователь не вправе использовать Сервис.</w:t>
      </w:r>
    </w:p>
    <w:p w14:paraId="5361441D" w14:textId="77777777" w:rsidR="00CA3BC8" w:rsidRPr="00CA3BC8" w:rsidRDefault="00CA3BC8" w:rsidP="00CA3BC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Условия могут быть изменены Яндексом без какого-либо специального уведомления, новая редакция Условий вступает в силу с момента ее размещения в сети Интернет по указанному в настоящем абзаце адресу, если иное не предусмотрено новой редакцией Условий. Действующая редакция Условий всегда находится на странице по адресу: </w:t>
      </w:r>
      <w:hyperlink r:id="rId9" w:history="1">
        <w:r w:rsidRPr="00CA3BC8">
          <w:rPr>
            <w:rFonts w:ascii="Times New Roman" w:eastAsia="Times New Roman" w:hAnsi="Times New Roman" w:cs="Times New Roman"/>
            <w:color w:val="0044BB"/>
            <w:sz w:val="24"/>
            <w:szCs w:val="24"/>
            <w:u w:val="single"/>
            <w:lang w:eastAsia="ru-RU"/>
          </w:rPr>
          <w:t>https://yandex.ru/legal/metrica_api</w:t>
        </w:r>
      </w:hyperlink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7EF06A" w14:textId="77777777" w:rsidR="00CA3BC8" w:rsidRPr="00CA3BC8" w:rsidRDefault="00CA3BC8" w:rsidP="00CA3BC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случае если Яндексом были внесены какие-либо изменения в настоящие Условия, в порядке, предусмотренном п. 1.4. настоящих Условий, с которыми Пользователь не согласен, он обязан прекратить использование Сервиса.</w:t>
      </w:r>
    </w:p>
    <w:p w14:paraId="01D9F139" w14:textId="77777777" w:rsidR="00CA3BC8" w:rsidRPr="00CA3BC8" w:rsidRDefault="00CA3BC8" w:rsidP="00CA3BC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Сервис предлагает Пользователю бесплатную возможность отправлять запросы к сервису </w:t>
      </w:r>
      <w:proofErr w:type="spellStart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Яндекс.Метрика</w:t>
      </w:r>
      <w:proofErr w:type="spellEnd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создания счётчика (-</w:t>
      </w:r>
      <w:proofErr w:type="spellStart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посещаемости веб-сайта (-</w:t>
      </w:r>
      <w:proofErr w:type="spellStart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управления им (ими), получения статистики посещаемости веб-сайта (-</w:t>
      </w:r>
      <w:proofErr w:type="spellStart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иные возможности оценки аудитории веб-сайта (-</w:t>
      </w:r>
      <w:proofErr w:type="spellStart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помощью сервиса </w:t>
      </w:r>
      <w:proofErr w:type="spellStart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Яндекс.Метрика</w:t>
      </w:r>
      <w:proofErr w:type="spellEnd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Пользователь также вправе использовать Сервис иными способами, не противоречащими настоящем Условиям, а также положениям документов, указанных в п. 1.2. настоящих Условий. Все существующие на данный момент функции Сервиса, а также любое развитие их и/или добавление новых является предметом настоящих Условий.</w:t>
      </w:r>
    </w:p>
    <w:p w14:paraId="2107BB9A" w14:textId="77777777" w:rsidR="00CA3BC8" w:rsidRPr="00CA3BC8" w:rsidRDefault="00CA3BC8" w:rsidP="00CA3BC8">
      <w:pPr>
        <w:spacing w:before="480" w:after="240" w:line="450" w:lineRule="atLeast"/>
        <w:ind w:left="-600" w:right="-600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A3BC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2. Условия использования Сервиса</w:t>
      </w:r>
    </w:p>
    <w:p w14:paraId="40B4B6A6" w14:textId="77777777" w:rsidR="00CA3BC8" w:rsidRPr="00CA3BC8" w:rsidRDefault="00CA3BC8" w:rsidP="00CA3BC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Использование Сервиса возможно только при соблюдении Пользователем следующих условий:</w:t>
      </w:r>
    </w:p>
    <w:p w14:paraId="6FCFD585" w14:textId="77777777" w:rsidR="00CA3BC8" w:rsidRPr="00CA3BC8" w:rsidRDefault="00CA3BC8" w:rsidP="00CA3BC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Использование Сервиса возможно только Пользователями, имеющими учетную запись на Яндексе, после самостоятельной регистрации на Сервисе и получения </w:t>
      </w:r>
      <w:proofErr w:type="spellStart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авторизационного</w:t>
      </w:r>
      <w:proofErr w:type="spellEnd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ключа (токена).</w:t>
      </w:r>
    </w:p>
    <w:p w14:paraId="133F39A5" w14:textId="77777777" w:rsidR="00CA3BC8" w:rsidRPr="00CA3BC8" w:rsidRDefault="00CA3BC8" w:rsidP="00CA3BC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При использовании Сервиса обязательно указание на технологию Яндекса путём размещения в разделе «О программе» или непосредственно рядом с выводимыми данными, получаемыми с помощью Сервиса, надписи «Данные предоставлены системой </w:t>
      </w:r>
      <w:proofErr w:type="spellStart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Яндекс.Метрика</w:t>
      </w:r>
      <w:proofErr w:type="spellEnd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гиперссылкой на </w:t>
      </w:r>
      <w:hyperlink r:id="rId10" w:tgtFrame="_blank" w:history="1">
        <w:r w:rsidRPr="00CA3BC8">
          <w:rPr>
            <w:rFonts w:ascii="Times New Roman" w:eastAsia="Times New Roman" w:hAnsi="Times New Roman" w:cs="Times New Roman"/>
            <w:color w:val="0044BB"/>
            <w:sz w:val="24"/>
            <w:szCs w:val="24"/>
            <w:u w:val="single"/>
            <w:lang w:eastAsia="ru-RU"/>
          </w:rPr>
          <w:t>http://metrika.yandex.ru</w:t>
        </w:r>
      </w:hyperlink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основе слов «</w:t>
      </w:r>
      <w:proofErr w:type="spellStart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Яндекс.Метрика</w:t>
      </w:r>
      <w:proofErr w:type="spellEnd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Размер шрифта надписи должен быть не меньше, чем размер шрифта иных надписей в разделе «О программе» или размер шрифта выводимых данных.</w:t>
      </w:r>
    </w:p>
    <w:p w14:paraId="7B9318D3" w14:textId="77777777" w:rsidR="00CA3BC8" w:rsidRPr="00CA3BC8" w:rsidRDefault="00CA3BC8" w:rsidP="00CA3BC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Технические условия и рекомендации по использованию Сервиса доступны по адресу </w:t>
      </w:r>
      <w:hyperlink r:id="rId11" w:tgtFrame="_blank" w:history="1">
        <w:r w:rsidRPr="00CA3BC8">
          <w:rPr>
            <w:rFonts w:ascii="Times New Roman" w:eastAsia="Times New Roman" w:hAnsi="Times New Roman" w:cs="Times New Roman"/>
            <w:color w:val="0044BB"/>
            <w:sz w:val="24"/>
            <w:szCs w:val="24"/>
            <w:u w:val="single"/>
            <w:lang w:eastAsia="ru-RU"/>
          </w:rPr>
          <w:t>http://api.yandex.ru/metrika/doc</w:t>
        </w:r>
      </w:hyperlink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2C4518" w14:textId="77777777" w:rsidR="00CA3BC8" w:rsidRPr="00CA3BC8" w:rsidRDefault="00CA3BC8" w:rsidP="00CA3BC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Сервис (включая информацию, получаемую с его помощью) предоставляется Яндексом «как есть». Яндекс не гарантирует соответствие Сервиса целям и ожиданиям пользователей, бесперебойную и безошибочную работу Сервиса в целом и счётчиков, установленных на сайте (-ах) Пользователя, в частности, а также не гарантирует точность информации, получаемой с помощью Сервиса. Кроме того, Яндекс не гарантирует бесперебойную и безошибочную работу сторонних программных продуктов и решений (в т.ч. библиотек), рекомендованных при использовании Сервиса (п. 2.2. настоящих Условий). Яндекс не несет ответственности и не возмещает никакой ущерб, прямой или косвенный, причиненный пользователю Сервиса или третьим лицам в результате использования или невозможности использования Сервиса и/или счётчиков, установленных на сайте (-ах) Пользователя и/или сторонних программных продуктов и решений (в т.ч. библиотек), рекомендованных при использовании Сервиса, а также в результате использования или невозможности использования информации, получаемой с помощью Сервиса.</w:t>
      </w:r>
    </w:p>
    <w:p w14:paraId="1E63A008" w14:textId="77777777" w:rsidR="00CA3BC8" w:rsidRPr="00CA3BC8" w:rsidRDefault="00CA3BC8" w:rsidP="00CA3BC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Пользователь самостоятельно и в полном объёме несёт ответственность за использование и сохранность своего </w:t>
      </w:r>
      <w:proofErr w:type="spellStart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авторизационного</w:t>
      </w:r>
      <w:proofErr w:type="spellEnd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ключа (токена) и не имеет права передавать или предоставлять их третьим лицам. Яндекс не несёт ответственности за несанкционированное использование </w:t>
      </w:r>
      <w:proofErr w:type="spellStart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авторизационного</w:t>
      </w:r>
      <w:proofErr w:type="spellEnd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ключа (токена) третьими лицами. Все действия, совершенные на Сервисе с использованием принадлежащего Пользователю </w:t>
      </w:r>
      <w:proofErr w:type="spellStart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авторизационного</w:t>
      </w:r>
      <w:proofErr w:type="spellEnd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ключа (токена), считаются совершенными Пользователем.</w:t>
      </w:r>
    </w:p>
    <w:p w14:paraId="6EFF257A" w14:textId="77777777" w:rsidR="00CA3BC8" w:rsidRPr="00CA3BC8" w:rsidRDefault="00CA3BC8" w:rsidP="00CA3BC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Пользователь самостоятельно несёт ответственность перед третьими лицами за свои действия при использовании Сервиса, в том числе за то, что они соответствуют требованиям законодательства и не нарушают права и законные интересы третьих лиц. Пользователь самостоятельно и за свой счёт обязуется урегулировать все претензии третьих лиц, связанные с действиями Пользователя при использовании Сервиса.</w:t>
      </w:r>
    </w:p>
    <w:p w14:paraId="4D4D999A" w14:textId="77777777" w:rsidR="00CA3BC8" w:rsidRPr="00CA3BC8" w:rsidRDefault="00CA3BC8" w:rsidP="00CA3BC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Яндекс оставляет за собой право на свое усмотрение ограничить доступ Пользователя к Сервису (или к определенным функциям Сервиса, если это возможно технологически) с использованием его </w:t>
      </w:r>
      <w:proofErr w:type="spellStart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авторизационного</w:t>
      </w:r>
      <w:proofErr w:type="spellEnd"/>
      <w:r w:rsidRPr="00C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ключа (токена), учетной записи или полностью заблокировать учетную запись Пользователя при неоднократном нарушении настоящих Условий, либо применить к Пользователю иные меры с целью соблюдения требований законодательства или прав и законных интересов третьих лиц.</w:t>
      </w:r>
    </w:p>
    <w:p w14:paraId="350A9285" w14:textId="77777777" w:rsidR="00CA3BC8" w:rsidRPr="00CA3BC8" w:rsidRDefault="00CA3BC8" w:rsidP="00CA3BC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публикации 15.11.2011 г.</w:t>
      </w:r>
    </w:p>
    <w:p w14:paraId="71A3CF88" w14:textId="77777777" w:rsidR="00CA3BC8" w:rsidRPr="00CA3BC8" w:rsidRDefault="00CA3BC8" w:rsidP="00CA3BC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Предыдущая версия документа </w:t>
      </w:r>
      <w:hyperlink r:id="rId12" w:history="1">
        <w:r w:rsidRPr="00CA3BC8">
          <w:rPr>
            <w:rFonts w:ascii="Times New Roman" w:eastAsia="Times New Roman" w:hAnsi="Times New Roman" w:cs="Times New Roman"/>
            <w:i/>
            <w:iCs/>
            <w:color w:val="0044BB"/>
            <w:sz w:val="24"/>
            <w:szCs w:val="24"/>
            <w:u w:val="single"/>
            <w:lang w:eastAsia="ru-RU"/>
          </w:rPr>
          <w:t>https://yandex.ru/legal/metrica_api/20092011</w:t>
        </w:r>
      </w:hyperlink>
      <w:r w:rsidRPr="00CA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1353E827" w14:textId="77777777" w:rsidR="007338F3" w:rsidRDefault="007338F3"/>
    <w:sectPr w:rsidR="0073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C8"/>
    <w:rsid w:val="005636B8"/>
    <w:rsid w:val="007338F3"/>
    <w:rsid w:val="00CA3BC8"/>
    <w:rsid w:val="00E2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AF0C"/>
  <w15:chartTrackingRefBased/>
  <w15:docId w15:val="{907501FA-447F-4A7A-AF92-CB55D1DD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">
    <w:name w:val="p"/>
    <w:basedOn w:val="a"/>
    <w:rsid w:val="00CA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3BC8"/>
    <w:rPr>
      <w:color w:val="0000FF"/>
      <w:u w:val="single"/>
    </w:rPr>
  </w:style>
  <w:style w:type="character" w:styleId="a4">
    <w:name w:val="Emphasis"/>
    <w:basedOn w:val="a0"/>
    <w:uiPriority w:val="20"/>
    <w:qFormat/>
    <w:rsid w:val="00CA3B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legal/confidential/index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legal/termsofuse/index.html" TargetMode="External"/><Relationship Id="rId12" Type="http://schemas.openxmlformats.org/officeDocument/2006/relationships/hyperlink" Target="https://yandex.ru/legal/metrica_api/20092011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legal/rules/index.html" TargetMode="External"/><Relationship Id="rId11" Type="http://schemas.openxmlformats.org/officeDocument/2006/relationships/hyperlink" Target="http://api.yandex.ru/metrika/doc/" TargetMode="External"/><Relationship Id="rId5" Type="http://schemas.openxmlformats.org/officeDocument/2006/relationships/hyperlink" Target="https://yandex.ru/legal/metrica_termsofuse/index.html" TargetMode="External"/><Relationship Id="rId10" Type="http://schemas.openxmlformats.org/officeDocument/2006/relationships/hyperlink" Target="http://metrika.yandex.ru/" TargetMode="External"/><Relationship Id="rId4" Type="http://schemas.openxmlformats.org/officeDocument/2006/relationships/hyperlink" Target="http://api.yandex.ru/metrika/" TargetMode="External"/><Relationship Id="rId9" Type="http://schemas.openxmlformats.org/officeDocument/2006/relationships/hyperlink" Target="https://yandex.ru/legal/metrica_api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ДК. Киселев</dc:creator>
  <cp:keywords/>
  <dc:description/>
  <cp:lastModifiedBy>Дмитрий ДК. Киселев</cp:lastModifiedBy>
  <cp:revision>1</cp:revision>
  <dcterms:created xsi:type="dcterms:W3CDTF">2023-02-02T08:29:00Z</dcterms:created>
  <dcterms:modified xsi:type="dcterms:W3CDTF">2023-02-02T08:29:00Z</dcterms:modified>
</cp:coreProperties>
</file>